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43A8" w14:textId="77777777" w:rsidR="00C54DC6" w:rsidRDefault="00C54DC6" w:rsidP="00D51623">
      <w:pPr>
        <w:jc w:val="center"/>
        <w:rPr>
          <w:b/>
          <w:u w:val="single"/>
        </w:rPr>
      </w:pPr>
    </w:p>
    <w:p w14:paraId="7B63736E" w14:textId="77777777" w:rsidR="00C54DC6" w:rsidRDefault="00C54DC6" w:rsidP="00D51623">
      <w:pPr>
        <w:jc w:val="center"/>
        <w:rPr>
          <w:b/>
          <w:u w:val="single"/>
        </w:rPr>
      </w:pPr>
    </w:p>
    <w:p w14:paraId="6622DC31" w14:textId="6C37E8B5" w:rsidR="00C54DC6" w:rsidRDefault="00C54DC6" w:rsidP="00D51623">
      <w:pPr>
        <w:jc w:val="center"/>
        <w:rPr>
          <w:b/>
          <w:u w:val="single"/>
        </w:rPr>
      </w:pPr>
    </w:p>
    <w:p w14:paraId="37E76855" w14:textId="12B3DDE3" w:rsidR="00C54DC6" w:rsidRDefault="00C54DC6" w:rsidP="00D51623">
      <w:pPr>
        <w:jc w:val="center"/>
        <w:rPr>
          <w:b/>
          <w:u w:val="single"/>
        </w:rPr>
      </w:pPr>
    </w:p>
    <w:p w14:paraId="195411BA" w14:textId="77777777" w:rsidR="00C54DC6" w:rsidRDefault="00C54DC6" w:rsidP="00D51623">
      <w:pPr>
        <w:jc w:val="center"/>
        <w:rPr>
          <w:b/>
          <w:u w:val="single"/>
        </w:rPr>
      </w:pPr>
    </w:p>
    <w:p w14:paraId="3FC37A05" w14:textId="77777777" w:rsidR="00C54DC6" w:rsidRDefault="00C54DC6" w:rsidP="00D51623">
      <w:pPr>
        <w:jc w:val="center"/>
        <w:rPr>
          <w:b/>
          <w:u w:val="single"/>
        </w:rPr>
      </w:pPr>
    </w:p>
    <w:p w14:paraId="20D90049" w14:textId="77777777" w:rsidR="00C54DC6" w:rsidRDefault="00C54DC6" w:rsidP="00C54DC6">
      <w:pPr>
        <w:spacing w:after="141" w:line="240" w:lineRule="auto"/>
        <w:ind w:left="10" w:right="-15"/>
        <w:jc w:val="center"/>
        <w:rPr>
          <w:color w:val="000000" w:themeColor="text1"/>
          <w:sz w:val="52"/>
          <w:szCs w:val="40"/>
        </w:rPr>
      </w:pPr>
      <w:r>
        <w:rPr>
          <w:rFonts w:eastAsia="Palatino Linotype"/>
          <w:b/>
          <w:color w:val="000000" w:themeColor="text1"/>
          <w:sz w:val="52"/>
          <w:szCs w:val="40"/>
        </w:rPr>
        <w:t>Air University</w:t>
      </w:r>
      <w:r>
        <w:rPr>
          <w:color w:val="000000" w:themeColor="text1"/>
          <w:sz w:val="52"/>
          <w:szCs w:val="40"/>
        </w:rPr>
        <w:t xml:space="preserve"> </w:t>
      </w:r>
      <w:r>
        <w:rPr>
          <w:rFonts w:eastAsia="Palatino Linotype"/>
          <w:b/>
          <w:color w:val="000000" w:themeColor="text1"/>
          <w:sz w:val="52"/>
          <w:szCs w:val="40"/>
        </w:rPr>
        <w:t>Islamabad</w:t>
      </w:r>
    </w:p>
    <w:p w14:paraId="3FECBCB9" w14:textId="77777777" w:rsidR="00C54DC6" w:rsidRDefault="00C54DC6" w:rsidP="00C54DC6">
      <w:pPr>
        <w:spacing w:after="0" w:line="240" w:lineRule="auto"/>
        <w:jc w:val="center"/>
        <w:rPr>
          <w:sz w:val="36"/>
          <w:szCs w:val="40"/>
        </w:rPr>
      </w:pPr>
      <w:r>
        <w:rPr>
          <w:rFonts w:eastAsia="Palatino Linotype"/>
          <w:b/>
          <w:color w:val="0070C0"/>
          <w:sz w:val="36"/>
          <w:szCs w:val="40"/>
        </w:rPr>
        <w:t xml:space="preserve"> </w:t>
      </w:r>
    </w:p>
    <w:p w14:paraId="7810EBA2" w14:textId="77777777" w:rsidR="00C54DC6" w:rsidRDefault="00C54DC6" w:rsidP="00C54DC6">
      <w:pPr>
        <w:spacing w:after="0" w:line="240" w:lineRule="auto"/>
        <w:jc w:val="center"/>
        <w:rPr>
          <w:b/>
          <w:color w:val="0070C0"/>
          <w:sz w:val="36"/>
          <w:szCs w:val="40"/>
        </w:rPr>
      </w:pPr>
      <w:r>
        <w:rPr>
          <w:rFonts w:eastAsia="Calibri"/>
          <w:noProof/>
          <w:sz w:val="36"/>
          <w:szCs w:val="40"/>
        </w:rPr>
        <w:drawing>
          <wp:inline distT="0" distB="0" distL="0" distR="0" wp14:anchorId="18A3CBE1" wp14:editId="5ED138F9">
            <wp:extent cx="1901825"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417320"/>
                    </a:xfrm>
                    <a:prstGeom prst="rect">
                      <a:avLst/>
                    </a:prstGeom>
                    <a:noFill/>
                    <a:ln>
                      <a:noFill/>
                    </a:ln>
                  </pic:spPr>
                </pic:pic>
              </a:graphicData>
            </a:graphic>
          </wp:inline>
        </w:drawing>
      </w:r>
      <w:r>
        <w:rPr>
          <w:b/>
          <w:color w:val="0070C0"/>
          <w:sz w:val="36"/>
          <w:szCs w:val="40"/>
        </w:rPr>
        <w:t xml:space="preserve"> </w:t>
      </w:r>
    </w:p>
    <w:p w14:paraId="3C2C8B4E" w14:textId="77777777" w:rsidR="00C54DC6" w:rsidRDefault="00C54DC6" w:rsidP="00C54DC6">
      <w:pPr>
        <w:spacing w:after="0" w:line="240" w:lineRule="auto"/>
        <w:jc w:val="center"/>
        <w:rPr>
          <w:b/>
          <w:color w:val="0070C0"/>
          <w:sz w:val="36"/>
          <w:szCs w:val="40"/>
        </w:rPr>
      </w:pPr>
    </w:p>
    <w:p w14:paraId="13E90714" w14:textId="77777777" w:rsidR="00C54DC6" w:rsidRDefault="00C54DC6" w:rsidP="00C54DC6">
      <w:pPr>
        <w:spacing w:after="0" w:line="240" w:lineRule="auto"/>
        <w:jc w:val="center"/>
        <w:rPr>
          <w:sz w:val="36"/>
          <w:szCs w:val="40"/>
        </w:rPr>
      </w:pPr>
      <w:r>
        <w:rPr>
          <w:noProof/>
        </w:rPr>
        <mc:AlternateContent>
          <mc:Choice Requires="wps">
            <w:drawing>
              <wp:anchor distT="0" distB="0" distL="114300" distR="114300" simplePos="0" relativeHeight="251659264" behindDoc="0" locked="0" layoutInCell="1" allowOverlap="1" wp14:anchorId="1B83982D" wp14:editId="2271C985">
                <wp:simplePos x="0" y="0"/>
                <wp:positionH relativeFrom="margin">
                  <wp:align>left</wp:align>
                </wp:positionH>
                <wp:positionV relativeFrom="paragraph">
                  <wp:posOffset>234315</wp:posOffset>
                </wp:positionV>
                <wp:extent cx="5440680" cy="2489835"/>
                <wp:effectExtent l="0" t="0" r="26670" b="24765"/>
                <wp:wrapNone/>
                <wp:docPr id="3" name="Text Box 3"/>
                <wp:cNvGraphicFramePr/>
                <a:graphic xmlns:a="http://schemas.openxmlformats.org/drawingml/2006/main">
                  <a:graphicData uri="http://schemas.microsoft.com/office/word/2010/wordprocessingShape">
                    <wps:wsp>
                      <wps:cNvSpPr txBox="1"/>
                      <wps:spPr>
                        <a:xfrm>
                          <a:off x="0" y="0"/>
                          <a:ext cx="5440680" cy="24898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493E537" w14:textId="77777777" w:rsidR="00C54DC6" w:rsidRDefault="00C54DC6" w:rsidP="00C54DC6">
                            <w:pPr>
                              <w:spacing w:line="360" w:lineRule="auto"/>
                              <w:jc w:val="center"/>
                              <w:rPr>
                                <w:b/>
                                <w:sz w:val="36"/>
                                <w:u w:val="single"/>
                              </w:rPr>
                            </w:pPr>
                          </w:p>
                          <w:p w14:paraId="48CD44EC" w14:textId="77777777" w:rsidR="00C54DC6" w:rsidRDefault="00C54DC6" w:rsidP="00C54DC6">
                            <w:pPr>
                              <w:spacing w:line="360" w:lineRule="auto"/>
                              <w:jc w:val="center"/>
                              <w:rPr>
                                <w:b/>
                                <w:sz w:val="36"/>
                                <w:u w:val="single"/>
                              </w:rPr>
                            </w:pPr>
                            <w:r>
                              <w:rPr>
                                <w:b/>
                                <w:sz w:val="36"/>
                                <w:u w:val="single"/>
                              </w:rPr>
                              <w:t xml:space="preserve">POLICY </w:t>
                            </w:r>
                          </w:p>
                          <w:p w14:paraId="05D9F8B1" w14:textId="77777777" w:rsidR="00C54DC6" w:rsidRPr="009A3DBA" w:rsidRDefault="00C54DC6" w:rsidP="00C54DC6">
                            <w:pPr>
                              <w:spacing w:line="360" w:lineRule="auto"/>
                              <w:jc w:val="center"/>
                              <w:rPr>
                                <w:b/>
                                <w:sz w:val="36"/>
                                <w:szCs w:val="36"/>
                                <w:u w:val="single"/>
                              </w:rPr>
                            </w:pPr>
                            <w:r w:rsidRPr="009A3DBA">
                              <w:rPr>
                                <w:b/>
                                <w:sz w:val="36"/>
                                <w:szCs w:val="36"/>
                                <w:u w:val="single"/>
                              </w:rPr>
                              <w:t>ON</w:t>
                            </w:r>
                          </w:p>
                          <w:p w14:paraId="54A96D28" w14:textId="6024AB8A" w:rsidR="00C54DC6" w:rsidRPr="00C54DC6" w:rsidRDefault="00C54DC6" w:rsidP="00C54DC6">
                            <w:pPr>
                              <w:jc w:val="center"/>
                              <w:rPr>
                                <w:b/>
                                <w:sz w:val="44"/>
                              </w:rPr>
                            </w:pPr>
                            <w:r w:rsidRPr="00C54DC6">
                              <w:rPr>
                                <w:b/>
                                <w:sz w:val="36"/>
                                <w:u w:val="single"/>
                              </w:rPr>
                              <w:t>PEDESTRIAN PATHWAYS &amp;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3982D" id="_x0000_t202" coordsize="21600,21600" o:spt="202" path="m,l,21600r21600,l21600,xe">
                <v:stroke joinstyle="miter"/>
                <v:path gradientshapeok="t" o:connecttype="rect"/>
              </v:shapetype>
              <v:shape id="Text Box 3" o:spid="_x0000_s1026" type="#_x0000_t202" style="position:absolute;left:0;text-align:left;margin-left:0;margin-top:18.45pt;width:428.4pt;height:19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14:paraId="5493E537" w14:textId="77777777" w:rsidR="00C54DC6" w:rsidRDefault="00C54DC6" w:rsidP="00C54DC6">
                      <w:pPr>
                        <w:spacing w:line="360" w:lineRule="auto"/>
                        <w:jc w:val="center"/>
                        <w:rPr>
                          <w:b/>
                          <w:sz w:val="36"/>
                          <w:u w:val="single"/>
                        </w:rPr>
                      </w:pPr>
                    </w:p>
                    <w:p w14:paraId="48CD44EC" w14:textId="77777777" w:rsidR="00C54DC6" w:rsidRDefault="00C54DC6" w:rsidP="00C54DC6">
                      <w:pPr>
                        <w:spacing w:line="360" w:lineRule="auto"/>
                        <w:jc w:val="center"/>
                        <w:rPr>
                          <w:b/>
                          <w:sz w:val="36"/>
                          <w:u w:val="single"/>
                        </w:rPr>
                      </w:pPr>
                      <w:r>
                        <w:rPr>
                          <w:b/>
                          <w:sz w:val="36"/>
                          <w:u w:val="single"/>
                        </w:rPr>
                        <w:t xml:space="preserve">POLICY </w:t>
                      </w:r>
                    </w:p>
                    <w:p w14:paraId="05D9F8B1" w14:textId="77777777" w:rsidR="00C54DC6" w:rsidRPr="009A3DBA" w:rsidRDefault="00C54DC6" w:rsidP="00C54DC6">
                      <w:pPr>
                        <w:spacing w:line="360" w:lineRule="auto"/>
                        <w:jc w:val="center"/>
                        <w:rPr>
                          <w:b/>
                          <w:sz w:val="36"/>
                          <w:szCs w:val="36"/>
                          <w:u w:val="single"/>
                        </w:rPr>
                      </w:pPr>
                      <w:r w:rsidRPr="009A3DBA">
                        <w:rPr>
                          <w:b/>
                          <w:sz w:val="36"/>
                          <w:szCs w:val="36"/>
                          <w:u w:val="single"/>
                        </w:rPr>
                        <w:t>ON</w:t>
                      </w:r>
                    </w:p>
                    <w:p w14:paraId="54A96D28" w14:textId="6024AB8A" w:rsidR="00C54DC6" w:rsidRPr="00C54DC6" w:rsidRDefault="00C54DC6" w:rsidP="00C54DC6">
                      <w:pPr>
                        <w:jc w:val="center"/>
                        <w:rPr>
                          <w:b/>
                          <w:sz w:val="44"/>
                        </w:rPr>
                      </w:pPr>
                      <w:r w:rsidRPr="00C54DC6">
                        <w:rPr>
                          <w:b/>
                          <w:sz w:val="36"/>
                          <w:u w:val="single"/>
                        </w:rPr>
                        <w:t>PEDESTRIAN PATHWAYS &amp; SAFETY</w:t>
                      </w:r>
                    </w:p>
                  </w:txbxContent>
                </v:textbox>
                <w10:wrap anchorx="margin"/>
              </v:shape>
            </w:pict>
          </mc:Fallback>
        </mc:AlternateContent>
      </w:r>
    </w:p>
    <w:p w14:paraId="6DC158A3" w14:textId="77777777" w:rsidR="00C54DC6" w:rsidRDefault="00C54DC6" w:rsidP="00C54DC6">
      <w:pPr>
        <w:spacing w:after="2" w:line="240" w:lineRule="auto"/>
        <w:rPr>
          <w:sz w:val="36"/>
          <w:szCs w:val="40"/>
        </w:rPr>
      </w:pPr>
      <w:r>
        <w:rPr>
          <w:b/>
          <w:color w:val="0070C0"/>
          <w:sz w:val="36"/>
          <w:szCs w:val="40"/>
        </w:rPr>
        <w:t xml:space="preserve"> </w:t>
      </w:r>
    </w:p>
    <w:p w14:paraId="0C7B6DB7" w14:textId="4FE396AC" w:rsidR="00C54DC6" w:rsidRPr="00C54DC6" w:rsidRDefault="00C54DC6" w:rsidP="00C54DC6">
      <w:pPr>
        <w:spacing w:after="124" w:line="240" w:lineRule="auto"/>
        <w:ind w:right="389"/>
        <w:jc w:val="center"/>
        <w:rPr>
          <w:rFonts w:asciiTheme="minorHAnsi" w:hAnsiTheme="minorHAnsi" w:cstheme="minorBidi"/>
          <w:sz w:val="22"/>
          <w:szCs w:val="22"/>
        </w:rPr>
      </w:pPr>
      <w:r>
        <w:rPr>
          <w:b/>
          <w:color w:val="0070C0"/>
          <w:sz w:val="36"/>
          <w:szCs w:val="36"/>
          <w:u w:val="single"/>
        </w:rPr>
        <w:br w:type="page"/>
      </w:r>
    </w:p>
    <w:p w14:paraId="1D68DE97" w14:textId="3CAD95BF" w:rsidR="00C54DC6" w:rsidRDefault="00C54DC6" w:rsidP="00D51623">
      <w:pPr>
        <w:jc w:val="center"/>
        <w:rPr>
          <w:b/>
          <w:u w:val="single"/>
        </w:rPr>
      </w:pPr>
    </w:p>
    <w:p w14:paraId="6A56882A" w14:textId="5F074BA9" w:rsidR="00C54DC6" w:rsidRDefault="00C54DC6" w:rsidP="00D51623">
      <w:pPr>
        <w:jc w:val="center"/>
        <w:rPr>
          <w:b/>
          <w:u w:val="single"/>
        </w:rPr>
      </w:pPr>
    </w:p>
    <w:p w14:paraId="35EE6D95" w14:textId="77777777" w:rsidR="00C54DC6" w:rsidRDefault="00C54DC6" w:rsidP="00D51623">
      <w:pPr>
        <w:jc w:val="center"/>
        <w:rPr>
          <w:b/>
          <w:u w:val="single"/>
        </w:rPr>
      </w:pPr>
    </w:p>
    <w:p w14:paraId="62B1616E" w14:textId="62B6E480" w:rsidR="00D51623" w:rsidRPr="00D51623" w:rsidRDefault="00D51623" w:rsidP="00D51623">
      <w:pPr>
        <w:jc w:val="center"/>
        <w:rPr>
          <w:b/>
          <w:u w:val="single"/>
        </w:rPr>
      </w:pPr>
      <w:r w:rsidRPr="00D51623">
        <w:rPr>
          <w:b/>
          <w:u w:val="single"/>
        </w:rPr>
        <w:t xml:space="preserve">Air </w:t>
      </w:r>
      <w:r w:rsidR="00BC2921" w:rsidRPr="00D51623">
        <w:rPr>
          <w:b/>
          <w:u w:val="single"/>
        </w:rPr>
        <w:t>University</w:t>
      </w:r>
    </w:p>
    <w:p w14:paraId="3BE95576" w14:textId="285734BB" w:rsidR="009A5938" w:rsidRPr="00D51623" w:rsidRDefault="00D51623" w:rsidP="00D51623">
      <w:pPr>
        <w:jc w:val="center"/>
        <w:rPr>
          <w:b/>
          <w:u w:val="single"/>
        </w:rPr>
      </w:pPr>
      <w:r w:rsidRPr="00D51623">
        <w:rPr>
          <w:b/>
          <w:u w:val="single"/>
        </w:rPr>
        <w:t xml:space="preserve">Policy </w:t>
      </w:r>
      <w:r w:rsidR="0002294E">
        <w:rPr>
          <w:b/>
          <w:u w:val="single"/>
        </w:rPr>
        <w:t>–</w:t>
      </w:r>
      <w:r w:rsidRPr="00D51623">
        <w:rPr>
          <w:b/>
          <w:u w:val="single"/>
        </w:rPr>
        <w:t xml:space="preserve"> </w:t>
      </w:r>
      <w:r w:rsidR="0002294E">
        <w:rPr>
          <w:b/>
          <w:u w:val="single"/>
        </w:rPr>
        <w:t>Pedestrian Pathways &amp; Safety</w:t>
      </w:r>
    </w:p>
    <w:p w14:paraId="52B18CB9" w14:textId="231DB1C0" w:rsidR="00B530F9" w:rsidRPr="00B530F9" w:rsidRDefault="00B530F9" w:rsidP="00B530F9">
      <w:pPr>
        <w:pStyle w:val="ListParagraph"/>
        <w:numPr>
          <w:ilvl w:val="0"/>
          <w:numId w:val="28"/>
        </w:numPr>
        <w:rPr>
          <w:b/>
          <w:u w:val="thick"/>
        </w:rPr>
      </w:pPr>
      <w:r w:rsidRPr="00B530F9">
        <w:rPr>
          <w:b/>
          <w:u w:val="thick"/>
        </w:rPr>
        <w:t>Introduction</w:t>
      </w:r>
    </w:p>
    <w:p w14:paraId="3B4F2CC8" w14:textId="106375F9" w:rsidR="007F0241" w:rsidRPr="00777A69" w:rsidRDefault="007F0241" w:rsidP="00777A69">
      <w:r w:rsidRPr="00777A69">
        <w:t>Pedestrian rights are becoming a necessity for being able to travel freely due to the approaching trends of traffic on roadsides. Nearly 4,000 students and staff members attend the university daily; they have a right to walk by the roadside on paths that have been designated for their safety to prevent accidents or injuries. Additionally, people who are physically challenged or disabled deserve special consideration and care when transporting wheelchairs from parking lots to departments or elsewhere on the university grounds. The safety of students is given great consideration at Air University, with an emphasis on physically challenged students and employees.</w:t>
      </w:r>
    </w:p>
    <w:p w14:paraId="173CB170" w14:textId="77777777" w:rsidR="007F0241" w:rsidRDefault="007F0241" w:rsidP="007F0241">
      <w:pPr>
        <w:pStyle w:val="ListParagraph"/>
        <w:spacing w:after="0" w:line="240" w:lineRule="auto"/>
        <w:jc w:val="both"/>
      </w:pPr>
    </w:p>
    <w:p w14:paraId="3F16BDFB" w14:textId="61844497" w:rsidR="007367CD" w:rsidRPr="00B530F9" w:rsidRDefault="007367CD" w:rsidP="00B530F9">
      <w:pPr>
        <w:pStyle w:val="ListParagraph"/>
        <w:numPr>
          <w:ilvl w:val="0"/>
          <w:numId w:val="28"/>
        </w:numPr>
        <w:spacing w:after="0" w:line="240" w:lineRule="auto"/>
        <w:jc w:val="both"/>
        <w:rPr>
          <w:b/>
          <w:u w:val="single"/>
        </w:rPr>
      </w:pPr>
      <w:r w:rsidRPr="00B530F9">
        <w:rPr>
          <w:b/>
          <w:u w:val="single"/>
        </w:rPr>
        <w:t>Purpose</w:t>
      </w:r>
    </w:p>
    <w:p w14:paraId="592C830C" w14:textId="7692F263" w:rsidR="007367CD" w:rsidRDefault="007367CD" w:rsidP="00BC2921">
      <w:pPr>
        <w:spacing w:after="0" w:line="240" w:lineRule="auto"/>
        <w:jc w:val="both"/>
        <w:rPr>
          <w:b/>
          <w:u w:val="single"/>
        </w:rPr>
      </w:pPr>
    </w:p>
    <w:p w14:paraId="674D4FF8" w14:textId="190EE57B" w:rsidR="007367CD" w:rsidRDefault="002552F9" w:rsidP="00BC2921">
      <w:pPr>
        <w:spacing w:after="0" w:line="240" w:lineRule="auto"/>
        <w:jc w:val="both"/>
      </w:pPr>
      <w:r w:rsidRPr="002552F9">
        <w:t>This policy's goal is to explain how to create an action plan for pedestrian safety that has a specific emphasis on staff and student members with disabilities.</w:t>
      </w:r>
    </w:p>
    <w:p w14:paraId="6B86557B" w14:textId="62D294ED" w:rsidR="00B92826" w:rsidRDefault="00B92826" w:rsidP="00BC2921">
      <w:pPr>
        <w:spacing w:after="0" w:line="240" w:lineRule="auto"/>
        <w:jc w:val="both"/>
      </w:pPr>
    </w:p>
    <w:p w14:paraId="1A64758C" w14:textId="3660C24E" w:rsidR="00B92826" w:rsidRPr="00777A69" w:rsidRDefault="00B92826" w:rsidP="00B530F9">
      <w:pPr>
        <w:pStyle w:val="ListParagraph"/>
        <w:numPr>
          <w:ilvl w:val="0"/>
          <w:numId w:val="28"/>
        </w:numPr>
        <w:spacing w:after="0" w:line="240" w:lineRule="auto"/>
        <w:jc w:val="both"/>
      </w:pPr>
      <w:r w:rsidRPr="00B530F9">
        <w:rPr>
          <w:b/>
          <w:u w:val="single"/>
        </w:rPr>
        <w:t>Applicability</w:t>
      </w:r>
    </w:p>
    <w:p w14:paraId="1AFE4CB6" w14:textId="77777777" w:rsidR="00B92826" w:rsidRPr="00605FAF" w:rsidRDefault="00B92826" w:rsidP="00B92826">
      <w:pPr>
        <w:spacing w:after="0" w:line="240" w:lineRule="auto"/>
        <w:rPr>
          <w:b/>
          <w:u w:val="single"/>
        </w:rPr>
      </w:pPr>
    </w:p>
    <w:p w14:paraId="482CB7BD" w14:textId="77777777" w:rsidR="00B92826" w:rsidRDefault="00B92826" w:rsidP="00B92826">
      <w:pPr>
        <w:spacing w:after="0" w:line="240" w:lineRule="auto"/>
        <w:jc w:val="both"/>
      </w:pPr>
      <w:r w:rsidRPr="002F0803">
        <w:t xml:space="preserve">People who are physically disabled need to be gently encouraged and assisted to avoid any resentment and to build their confidence so they can lead better lives with better jobs and education. </w:t>
      </w:r>
    </w:p>
    <w:p w14:paraId="0C1CBDB6" w14:textId="60F36468" w:rsidR="00B92826" w:rsidRDefault="00B92826" w:rsidP="00B92826">
      <w:pPr>
        <w:spacing w:after="0" w:line="240" w:lineRule="auto"/>
        <w:jc w:val="both"/>
      </w:pPr>
    </w:p>
    <w:p w14:paraId="6D3364F9" w14:textId="353D9C71" w:rsidR="00B92826" w:rsidRPr="00B530F9" w:rsidRDefault="00B92826" w:rsidP="00B530F9">
      <w:pPr>
        <w:pStyle w:val="ListParagraph"/>
        <w:numPr>
          <w:ilvl w:val="0"/>
          <w:numId w:val="28"/>
        </w:numPr>
        <w:spacing w:after="0" w:line="240" w:lineRule="auto"/>
        <w:jc w:val="both"/>
        <w:rPr>
          <w:b/>
          <w:u w:val="single"/>
        </w:rPr>
      </w:pPr>
      <w:r w:rsidRPr="00B530F9">
        <w:rPr>
          <w:b/>
          <w:u w:val="single"/>
        </w:rPr>
        <w:t>Responsibility</w:t>
      </w:r>
    </w:p>
    <w:p w14:paraId="734EDA70" w14:textId="1CD391E0" w:rsidR="00B92826" w:rsidRDefault="00B92826" w:rsidP="00BC2921">
      <w:pPr>
        <w:spacing w:after="0" w:line="240" w:lineRule="auto"/>
        <w:jc w:val="both"/>
      </w:pPr>
      <w:r w:rsidRPr="002F0803">
        <w:t>For such people to have a comfortable and memorable experience at Air University and in society at large, it is the responsibility of every individual in society in general and Air University in particular.</w:t>
      </w:r>
    </w:p>
    <w:p w14:paraId="7B9001F5" w14:textId="67FA3C8D" w:rsidR="00B92826" w:rsidRPr="00B92826" w:rsidRDefault="00B92826" w:rsidP="00BC2921">
      <w:pPr>
        <w:spacing w:after="0" w:line="240" w:lineRule="auto"/>
        <w:jc w:val="both"/>
        <w:rPr>
          <w:b/>
        </w:rPr>
      </w:pPr>
    </w:p>
    <w:p w14:paraId="05F1E32A" w14:textId="67F13A93" w:rsidR="00B92826" w:rsidRPr="00B530F9" w:rsidRDefault="00B92826" w:rsidP="00B530F9">
      <w:pPr>
        <w:pStyle w:val="ListParagraph"/>
        <w:numPr>
          <w:ilvl w:val="0"/>
          <w:numId w:val="28"/>
        </w:numPr>
        <w:spacing w:after="0" w:line="240" w:lineRule="auto"/>
        <w:jc w:val="both"/>
        <w:rPr>
          <w:b/>
          <w:u w:val="thick"/>
        </w:rPr>
      </w:pPr>
      <w:r w:rsidRPr="00B530F9">
        <w:rPr>
          <w:b/>
          <w:u w:val="thick"/>
        </w:rPr>
        <w:t>Policy Authority</w:t>
      </w:r>
    </w:p>
    <w:p w14:paraId="2C6116AF" w14:textId="40B81CE3" w:rsidR="00B92826" w:rsidRPr="00B92826" w:rsidRDefault="00B92826" w:rsidP="00B92826">
      <w:pPr>
        <w:pStyle w:val="ListParagraph"/>
        <w:spacing w:after="0" w:line="240" w:lineRule="auto"/>
        <w:ind w:left="360"/>
        <w:jc w:val="both"/>
      </w:pPr>
      <w:r w:rsidRPr="00B92826">
        <w:t>Admin and Support</w:t>
      </w:r>
      <w:r w:rsidR="00B17FE9">
        <w:t xml:space="preserve"> Directorate</w:t>
      </w:r>
      <w:bookmarkStart w:id="0" w:name="_GoBack"/>
      <w:bookmarkEnd w:id="0"/>
    </w:p>
    <w:p w14:paraId="2C8C06E3" w14:textId="5076684C" w:rsidR="002552F9" w:rsidRDefault="002552F9" w:rsidP="00BC2921">
      <w:pPr>
        <w:spacing w:after="0" w:line="240" w:lineRule="auto"/>
        <w:jc w:val="both"/>
      </w:pPr>
    </w:p>
    <w:p w14:paraId="196D31E8" w14:textId="013E473C" w:rsidR="007367CD" w:rsidRPr="00B530F9" w:rsidRDefault="00B92826" w:rsidP="00B530F9">
      <w:pPr>
        <w:pStyle w:val="ListParagraph"/>
        <w:numPr>
          <w:ilvl w:val="0"/>
          <w:numId w:val="28"/>
        </w:numPr>
        <w:spacing w:after="0" w:line="240" w:lineRule="auto"/>
        <w:jc w:val="both"/>
        <w:rPr>
          <w:b/>
          <w:u w:val="single"/>
        </w:rPr>
      </w:pPr>
      <w:r w:rsidRPr="00B530F9">
        <w:rPr>
          <w:b/>
          <w:u w:val="single"/>
        </w:rPr>
        <w:t xml:space="preserve">Implementation </w:t>
      </w:r>
      <w:r w:rsidR="003426C4" w:rsidRPr="00B530F9">
        <w:rPr>
          <w:b/>
          <w:u w:val="single"/>
        </w:rPr>
        <w:t>Procedures</w:t>
      </w:r>
    </w:p>
    <w:p w14:paraId="449EA369" w14:textId="44C717AE" w:rsidR="003426C4" w:rsidRDefault="003426C4" w:rsidP="00BC2921">
      <w:pPr>
        <w:spacing w:after="0" w:line="240" w:lineRule="auto"/>
        <w:jc w:val="both"/>
        <w:rPr>
          <w:b/>
          <w:u w:val="single"/>
        </w:rPr>
      </w:pPr>
    </w:p>
    <w:p w14:paraId="6A5D73FF" w14:textId="64643908" w:rsidR="00874267" w:rsidRDefault="002552F9" w:rsidP="00777A69">
      <w:pPr>
        <w:pStyle w:val="ListParagraph"/>
        <w:spacing w:after="0" w:line="240" w:lineRule="auto"/>
        <w:ind w:left="360"/>
        <w:jc w:val="both"/>
      </w:pPr>
      <w:r w:rsidRPr="002552F9">
        <w:t xml:space="preserve">The creation and implementation of a Pedestrian Safety Action Plan that takes into account their unique issues and demands </w:t>
      </w:r>
      <w:r>
        <w:t>have</w:t>
      </w:r>
      <w:r w:rsidRPr="002552F9">
        <w:t xml:space="preserve"> become a need to meet international standards and </w:t>
      </w:r>
      <w:r>
        <w:t>national</w:t>
      </w:r>
      <w:r w:rsidR="00AD017A">
        <w:t xml:space="preserve"> </w:t>
      </w:r>
      <w:r w:rsidRPr="002552F9">
        <w:t>processes. For efficient pedestrian movement, the following steps are advised.</w:t>
      </w:r>
    </w:p>
    <w:p w14:paraId="64832708" w14:textId="77777777" w:rsidR="00AD017A" w:rsidRDefault="00AD017A" w:rsidP="00AD017A">
      <w:pPr>
        <w:spacing w:after="0" w:line="240" w:lineRule="auto"/>
        <w:jc w:val="both"/>
      </w:pPr>
    </w:p>
    <w:p w14:paraId="4CDDEB40" w14:textId="453E81EA" w:rsidR="003171AE" w:rsidRPr="00777A69" w:rsidRDefault="003171AE" w:rsidP="00777A69">
      <w:pPr>
        <w:pStyle w:val="ListParagraph"/>
        <w:numPr>
          <w:ilvl w:val="0"/>
          <w:numId w:val="24"/>
        </w:numPr>
      </w:pPr>
      <w:r w:rsidRPr="00777A69">
        <w:lastRenderedPageBreak/>
        <w:t>It is required to plan the routes for the convenience of the staff, students, teachers, and other university stakeholders during the new construction and expansion of the building.</w:t>
      </w:r>
    </w:p>
    <w:p w14:paraId="3CC67041" w14:textId="1E8FAFC3" w:rsidR="001D3360" w:rsidRPr="00777A69" w:rsidRDefault="003171AE" w:rsidP="00777A69">
      <w:pPr>
        <w:pStyle w:val="ListParagraph"/>
        <w:numPr>
          <w:ilvl w:val="0"/>
          <w:numId w:val="24"/>
        </w:numPr>
      </w:pPr>
      <w:r w:rsidRPr="00777A69">
        <w:t>Old buildings need to be modified and appropriate pathways designed</w:t>
      </w:r>
      <w:r w:rsidR="00732B69" w:rsidRPr="00777A69">
        <w:t xml:space="preserve"> </w:t>
      </w:r>
      <w:r w:rsidRPr="00777A69">
        <w:t>and constructed to facilitate the movement of disabled personnel.</w:t>
      </w:r>
    </w:p>
    <w:p w14:paraId="7B7BA5C0" w14:textId="58F5C9C0" w:rsidR="001F32FB" w:rsidRPr="00777A69" w:rsidRDefault="001F32FB" w:rsidP="00777A69">
      <w:pPr>
        <w:pStyle w:val="ListParagraph"/>
        <w:numPr>
          <w:ilvl w:val="0"/>
          <w:numId w:val="24"/>
        </w:numPr>
      </w:pPr>
      <w:r w:rsidRPr="00777A69">
        <w:t>A dedicated parking space will be available with a red wheelchair icon and the parking will be located as close as possible to the main building.</w:t>
      </w:r>
    </w:p>
    <w:p w14:paraId="255E1C1E" w14:textId="70A2A6B9" w:rsidR="00580088" w:rsidRPr="00777A69" w:rsidRDefault="00580088" w:rsidP="00777A69">
      <w:pPr>
        <w:pStyle w:val="ListParagraph"/>
        <w:numPr>
          <w:ilvl w:val="0"/>
          <w:numId w:val="24"/>
        </w:numPr>
      </w:pPr>
      <w:r w:rsidRPr="00777A69">
        <w:t xml:space="preserve">No other person should be allowed to park </w:t>
      </w:r>
      <w:r w:rsidR="00EE65EE" w:rsidRPr="00777A69">
        <w:t>a car/vehicle/motorbike</w:t>
      </w:r>
      <w:r w:rsidRPr="00777A69">
        <w:t xml:space="preserve"> at </w:t>
      </w:r>
      <w:r w:rsidR="00EE65EE" w:rsidRPr="00777A69">
        <w:t>wheelchair</w:t>
      </w:r>
      <w:r w:rsidRPr="00777A69">
        <w:t xml:space="preserve"> parking. Violators must be </w:t>
      </w:r>
      <w:r w:rsidR="00EE65EE" w:rsidRPr="00777A69">
        <w:t>fined</w:t>
      </w:r>
      <w:r w:rsidRPr="00777A69">
        <w:t xml:space="preserve"> heavily.</w:t>
      </w:r>
    </w:p>
    <w:p w14:paraId="36632BDF" w14:textId="0641CC06" w:rsidR="00A1615A" w:rsidRPr="00777A69" w:rsidRDefault="00AB79F9" w:rsidP="00777A69">
      <w:pPr>
        <w:pStyle w:val="ListParagraph"/>
        <w:numPr>
          <w:ilvl w:val="0"/>
          <w:numId w:val="24"/>
        </w:numPr>
      </w:pPr>
      <w:r w:rsidRPr="00777A69">
        <w:t>The access routes must be equipped with adequate lighting and safety grates, and must not be raised to avoid wheelchair fall accidents.</w:t>
      </w:r>
    </w:p>
    <w:p w14:paraId="24146F67" w14:textId="0ED5C804" w:rsidR="006F10C3" w:rsidRPr="00777A69" w:rsidRDefault="00777A69" w:rsidP="00777A69">
      <w:pPr>
        <w:pStyle w:val="ListParagraph"/>
        <w:numPr>
          <w:ilvl w:val="0"/>
          <w:numId w:val="24"/>
        </w:numPr>
      </w:pPr>
      <w:r w:rsidRPr="00777A69">
        <w:t>Wheelchair users have the right of way against all automobiles and individuals.</w:t>
      </w:r>
    </w:p>
    <w:p w14:paraId="71B470F3" w14:textId="0EB55E3D" w:rsidR="00777A69" w:rsidRPr="00777A69" w:rsidRDefault="00777A69" w:rsidP="00777A69">
      <w:pPr>
        <w:pStyle w:val="ListParagraph"/>
        <w:numPr>
          <w:ilvl w:val="0"/>
          <w:numId w:val="24"/>
        </w:numPr>
      </w:pPr>
      <w:r w:rsidRPr="00777A69">
        <w:t>Every stakeholder on the ground should strive to help people with disabilities.</w:t>
      </w:r>
    </w:p>
    <w:p w14:paraId="1FAB6C8E" w14:textId="71BBFA7F" w:rsidR="006F10C3" w:rsidRPr="00777A69" w:rsidRDefault="006F10C3" w:rsidP="00777A69">
      <w:pPr>
        <w:pStyle w:val="ListParagraph"/>
        <w:numPr>
          <w:ilvl w:val="0"/>
          <w:numId w:val="24"/>
        </w:numPr>
      </w:pPr>
      <w:r w:rsidRPr="00777A69">
        <w:t xml:space="preserve">Respective Departments must ensure smooth and safe movement of </w:t>
      </w:r>
      <w:r w:rsidR="00EE65EE" w:rsidRPr="00777A69">
        <w:t>wheelchairs</w:t>
      </w:r>
      <w:r w:rsidRPr="00777A69">
        <w:t xml:space="preserve"> on daily basis, </w:t>
      </w:r>
      <w:r w:rsidR="00EE65EE" w:rsidRPr="00777A69">
        <w:t xml:space="preserve">and </w:t>
      </w:r>
      <w:r w:rsidRPr="00777A69">
        <w:t>cell numbers must be noted by supervisors / HODs.</w:t>
      </w:r>
    </w:p>
    <w:p w14:paraId="61327260" w14:textId="0CC07611" w:rsidR="0046665C" w:rsidRPr="00777A69" w:rsidRDefault="0046665C" w:rsidP="00777A69">
      <w:pPr>
        <w:pStyle w:val="ListParagraph"/>
        <w:numPr>
          <w:ilvl w:val="0"/>
          <w:numId w:val="24"/>
        </w:numPr>
      </w:pPr>
      <w:r w:rsidRPr="00777A69">
        <w:t xml:space="preserve">Pathways / Ramps must be fixed with rubber matt to avoid </w:t>
      </w:r>
      <w:r w:rsidR="00EE65EE" w:rsidRPr="00777A69">
        <w:t>slip/skid</w:t>
      </w:r>
      <w:r w:rsidRPr="00777A69">
        <w:t xml:space="preserve"> movement of </w:t>
      </w:r>
      <w:r w:rsidR="00EE65EE" w:rsidRPr="00777A69">
        <w:t>the wheelchair</w:t>
      </w:r>
      <w:r w:rsidRPr="00777A69">
        <w:t>.</w:t>
      </w:r>
    </w:p>
    <w:p w14:paraId="319541C3" w14:textId="1498CF63" w:rsidR="00777A69" w:rsidRPr="00777A69" w:rsidRDefault="00777A69" w:rsidP="00777A69">
      <w:pPr>
        <w:pStyle w:val="ListParagraph"/>
        <w:numPr>
          <w:ilvl w:val="0"/>
          <w:numId w:val="24"/>
        </w:numPr>
      </w:pPr>
      <w:r w:rsidRPr="00777A69">
        <w:t>In addition to the aforementioned pathways, dedicated staircases and footpaths must be constructed for the mobility of regular personnel.</w:t>
      </w:r>
    </w:p>
    <w:p w14:paraId="6E72A833" w14:textId="21F36821" w:rsidR="00777A69" w:rsidRPr="00777A69" w:rsidRDefault="00777A69" w:rsidP="00777A69">
      <w:pPr>
        <w:pStyle w:val="ListParagraph"/>
        <w:numPr>
          <w:ilvl w:val="0"/>
          <w:numId w:val="24"/>
        </w:numPr>
      </w:pPr>
      <w:r w:rsidRPr="00777A69">
        <w:t xml:space="preserve">The A&amp;S Directorate must receive all information about the </w:t>
      </w:r>
      <w:r w:rsidR="002F0803">
        <w:t xml:space="preserve">disabled </w:t>
      </w:r>
      <w:r w:rsidRPr="00777A69">
        <w:t>student at the time of enrolment (freshmen) in order to update records and make the required arrangements well in advance of the start of the semester.</w:t>
      </w:r>
    </w:p>
    <w:p w14:paraId="588CAD3B" w14:textId="48B2100B" w:rsidR="00777A69" w:rsidRDefault="00777A69" w:rsidP="00777A69">
      <w:pPr>
        <w:pStyle w:val="ListParagraph"/>
        <w:numPr>
          <w:ilvl w:val="0"/>
          <w:numId w:val="24"/>
        </w:numPr>
      </w:pPr>
      <w:r w:rsidRPr="00777A69">
        <w:t>To fulfill this need of disabled people, paths must be provided in the forthcoming south campus.</w:t>
      </w:r>
    </w:p>
    <w:p w14:paraId="721E62CA" w14:textId="77777777" w:rsidR="00B92826" w:rsidRPr="00777A69" w:rsidRDefault="00B92826" w:rsidP="00B92826">
      <w:pPr>
        <w:pStyle w:val="ListParagraph"/>
        <w:ind w:left="1080"/>
      </w:pPr>
    </w:p>
    <w:p w14:paraId="4270F626" w14:textId="152392CC" w:rsidR="00B92826" w:rsidRDefault="00B92826" w:rsidP="00605FAF">
      <w:pPr>
        <w:spacing w:after="0" w:line="240" w:lineRule="auto"/>
        <w:jc w:val="both"/>
      </w:pPr>
    </w:p>
    <w:p w14:paraId="10C34CAB" w14:textId="4055A1DE" w:rsidR="00B92826" w:rsidRDefault="00B92826" w:rsidP="00605FAF">
      <w:pPr>
        <w:spacing w:after="0" w:line="240" w:lineRule="auto"/>
        <w:jc w:val="both"/>
      </w:pPr>
    </w:p>
    <w:p w14:paraId="302F9F63" w14:textId="77777777" w:rsidR="00B92826" w:rsidRDefault="00B92826" w:rsidP="00605FAF">
      <w:pPr>
        <w:spacing w:after="0" w:line="240" w:lineRule="auto"/>
        <w:jc w:val="both"/>
      </w:pPr>
    </w:p>
    <w:p w14:paraId="035020A2" w14:textId="77777777" w:rsidR="009A5938" w:rsidRDefault="009A5938" w:rsidP="00605FAF">
      <w:pPr>
        <w:spacing w:after="0" w:line="240" w:lineRule="auto"/>
        <w:jc w:val="both"/>
      </w:pPr>
    </w:p>
    <w:p w14:paraId="4E8D15EF" w14:textId="4A719AE5" w:rsidR="009A5938" w:rsidRPr="00421FF7" w:rsidRDefault="009A5938" w:rsidP="00D51623">
      <w:pPr>
        <w:spacing w:after="0" w:line="240" w:lineRule="auto"/>
        <w:ind w:left="5040" w:firstLine="720"/>
        <w:rPr>
          <w:b/>
        </w:rPr>
      </w:pPr>
      <w:r w:rsidRPr="00421FF7">
        <w:rPr>
          <w:b/>
        </w:rPr>
        <w:t xml:space="preserve">(Abdul </w:t>
      </w:r>
      <w:proofErr w:type="spellStart"/>
      <w:r w:rsidRPr="00421FF7">
        <w:rPr>
          <w:b/>
        </w:rPr>
        <w:t>Hayee</w:t>
      </w:r>
      <w:proofErr w:type="spellEnd"/>
      <w:r w:rsidRPr="00421FF7">
        <w:rPr>
          <w:b/>
        </w:rPr>
        <w:t>)</w:t>
      </w:r>
    </w:p>
    <w:p w14:paraId="158F4778" w14:textId="4045E716" w:rsidR="009A5938" w:rsidRDefault="009A5938" w:rsidP="00E50631">
      <w:pPr>
        <w:spacing w:after="0" w:line="240" w:lineRule="auto"/>
        <w:ind w:left="5040" w:firstLine="720"/>
      </w:pPr>
      <w:r>
        <w:t>Air Commodore Retired</w:t>
      </w:r>
    </w:p>
    <w:p w14:paraId="34B591AC" w14:textId="54BF04EB" w:rsidR="009A5938" w:rsidRDefault="009A5938" w:rsidP="00E50631">
      <w:pPr>
        <w:spacing w:after="0" w:line="240" w:lineRule="auto"/>
        <w:ind w:left="5040" w:firstLine="720"/>
      </w:pPr>
      <w:r>
        <w:t>Director A &amp; S</w:t>
      </w:r>
    </w:p>
    <w:p w14:paraId="34A24D79" w14:textId="3F2C819D" w:rsidR="009A5938" w:rsidRPr="00EA3C1E" w:rsidRDefault="009A5938" w:rsidP="00E50631">
      <w:pPr>
        <w:spacing w:after="0" w:line="240" w:lineRule="auto"/>
        <w:ind w:left="5040" w:firstLine="720"/>
      </w:pPr>
      <w:r>
        <w:t>Air University, Islamabad</w:t>
      </w:r>
    </w:p>
    <w:p w14:paraId="5182FA91" w14:textId="77777777" w:rsidR="009A5938" w:rsidRPr="0038658B" w:rsidRDefault="009A5938" w:rsidP="00D51623"/>
    <w:sectPr w:rsidR="009A5938" w:rsidRPr="0038658B" w:rsidSect="000E727E">
      <w:headerReference w:type="default" r:id="rId9"/>
      <w:footerReference w:type="default" r:id="rId10"/>
      <w:pgSz w:w="11909" w:h="16834" w:code="9"/>
      <w:pgMar w:top="1296" w:right="1152" w:bottom="2016" w:left="172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0F986" w14:textId="77777777" w:rsidR="00F869D5" w:rsidRDefault="00F869D5" w:rsidP="00606FAB">
      <w:pPr>
        <w:spacing w:after="0" w:line="240" w:lineRule="auto"/>
      </w:pPr>
      <w:r>
        <w:separator/>
      </w:r>
    </w:p>
  </w:endnote>
  <w:endnote w:type="continuationSeparator" w:id="0">
    <w:p w14:paraId="261F8D7E" w14:textId="77777777" w:rsidR="00F869D5" w:rsidRDefault="00F869D5" w:rsidP="006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75"/>
      <w:gridCol w:w="4069"/>
      <w:gridCol w:w="1640"/>
      <w:gridCol w:w="1935"/>
    </w:tblGrid>
    <w:tr w:rsidR="000E727E" w14:paraId="49607879" w14:textId="77777777" w:rsidTr="000E727E">
      <w:tc>
        <w:tcPr>
          <w:tcW w:w="1413" w:type="dxa"/>
          <w:tcBorders>
            <w:top w:val="single" w:sz="4" w:space="0" w:color="auto"/>
            <w:left w:val="single" w:sz="4" w:space="0" w:color="auto"/>
            <w:bottom w:val="single" w:sz="4" w:space="0" w:color="auto"/>
            <w:right w:val="single" w:sz="4" w:space="0" w:color="auto"/>
          </w:tcBorders>
          <w:hideMark/>
        </w:tcPr>
        <w:p w14:paraId="347BAA60" w14:textId="77777777" w:rsidR="000E727E" w:rsidRPr="00491AD9" w:rsidRDefault="000E727E" w:rsidP="000E727E">
          <w:pPr>
            <w:jc w:val="center"/>
          </w:pPr>
          <w:r w:rsidRPr="00491AD9">
            <w:t>OPI</w:t>
          </w:r>
        </w:p>
      </w:tc>
      <w:tc>
        <w:tcPr>
          <w:tcW w:w="4252" w:type="dxa"/>
          <w:tcBorders>
            <w:top w:val="single" w:sz="4" w:space="0" w:color="auto"/>
            <w:left w:val="single" w:sz="4" w:space="0" w:color="auto"/>
            <w:bottom w:val="single" w:sz="4" w:space="0" w:color="auto"/>
            <w:right w:val="single" w:sz="4" w:space="0" w:color="auto"/>
          </w:tcBorders>
          <w:hideMark/>
        </w:tcPr>
        <w:p w14:paraId="0743F128" w14:textId="77777777" w:rsidR="000E727E" w:rsidRPr="00491AD9" w:rsidRDefault="000E727E" w:rsidP="000E727E">
          <w:pPr>
            <w:jc w:val="center"/>
          </w:pPr>
          <w:r w:rsidRPr="00491AD9">
            <w:t>Date of Applicability / Issue</w:t>
          </w:r>
        </w:p>
      </w:tc>
      <w:tc>
        <w:tcPr>
          <w:tcW w:w="1701" w:type="dxa"/>
          <w:tcBorders>
            <w:top w:val="single" w:sz="4" w:space="0" w:color="auto"/>
            <w:left w:val="single" w:sz="4" w:space="0" w:color="auto"/>
            <w:bottom w:val="single" w:sz="4" w:space="0" w:color="auto"/>
            <w:right w:val="single" w:sz="4" w:space="0" w:color="auto"/>
          </w:tcBorders>
          <w:hideMark/>
        </w:tcPr>
        <w:p w14:paraId="54873B8F" w14:textId="77777777" w:rsidR="000E727E" w:rsidRPr="00491AD9" w:rsidRDefault="000E727E" w:rsidP="000E727E">
          <w:pPr>
            <w:jc w:val="center"/>
          </w:pPr>
          <w:r w:rsidRPr="00491AD9">
            <w:t>Page No</w:t>
          </w:r>
        </w:p>
      </w:tc>
      <w:tc>
        <w:tcPr>
          <w:tcW w:w="1984" w:type="dxa"/>
          <w:tcBorders>
            <w:top w:val="single" w:sz="4" w:space="0" w:color="auto"/>
            <w:left w:val="single" w:sz="4" w:space="0" w:color="auto"/>
            <w:bottom w:val="single" w:sz="4" w:space="0" w:color="auto"/>
            <w:right w:val="single" w:sz="4" w:space="0" w:color="auto"/>
          </w:tcBorders>
          <w:hideMark/>
        </w:tcPr>
        <w:p w14:paraId="6304C758" w14:textId="77777777" w:rsidR="000E727E" w:rsidRPr="00491AD9" w:rsidRDefault="000E727E" w:rsidP="000E727E">
          <w:pPr>
            <w:jc w:val="center"/>
          </w:pPr>
          <w:r w:rsidRPr="00491AD9">
            <w:t>Signature</w:t>
          </w:r>
        </w:p>
      </w:tc>
    </w:tr>
    <w:tr w:rsidR="000E727E" w14:paraId="5BA8E41B" w14:textId="77777777" w:rsidTr="000E727E">
      <w:trPr>
        <w:trHeight w:val="558"/>
      </w:trPr>
      <w:tc>
        <w:tcPr>
          <w:tcW w:w="1413" w:type="dxa"/>
          <w:tcBorders>
            <w:top w:val="single" w:sz="4" w:space="0" w:color="auto"/>
            <w:left w:val="single" w:sz="4" w:space="0" w:color="auto"/>
            <w:bottom w:val="single" w:sz="4" w:space="0" w:color="auto"/>
            <w:right w:val="single" w:sz="4" w:space="0" w:color="auto"/>
          </w:tcBorders>
          <w:vAlign w:val="center"/>
          <w:hideMark/>
        </w:tcPr>
        <w:p w14:paraId="14FA9D51" w14:textId="7BABBF0C" w:rsidR="000E727E" w:rsidRPr="00491AD9" w:rsidRDefault="00491AD9" w:rsidP="000E727E">
          <w:pPr>
            <w:jc w:val="center"/>
          </w:pPr>
          <w:r w:rsidRPr="00491AD9">
            <w:t>A&amp;S</w:t>
          </w:r>
          <w:r w:rsidR="000E727E" w:rsidRPr="00491AD9">
            <w:t xml:space="preserve"> Office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71DA5B" w14:textId="77777777" w:rsidR="000E727E" w:rsidRPr="00491AD9" w:rsidRDefault="000E727E" w:rsidP="000E727E">
          <w:pPr>
            <w:jc w:val="center"/>
          </w:pPr>
          <w:r w:rsidRPr="00491AD9">
            <w:t>14 April 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D2BC29" w14:textId="2EB2238E" w:rsidR="000E727E" w:rsidRPr="00491AD9" w:rsidRDefault="000E727E" w:rsidP="000E727E">
          <w:pPr>
            <w:jc w:val="center"/>
          </w:pPr>
          <w:r w:rsidRPr="00491AD9">
            <w:fldChar w:fldCharType="begin"/>
          </w:r>
          <w:r w:rsidRPr="00491AD9">
            <w:instrText xml:space="preserve"> PAGE   \* MERGEFORMAT </w:instrText>
          </w:r>
          <w:r w:rsidRPr="00491AD9">
            <w:fldChar w:fldCharType="separate"/>
          </w:r>
          <w:r w:rsidR="00B17FE9">
            <w:rPr>
              <w:noProof/>
            </w:rPr>
            <w:t>3</w:t>
          </w:r>
          <w:r w:rsidRPr="00491AD9">
            <w:rPr>
              <w:noProof/>
            </w:rPr>
            <w:fldChar w:fldCharType="end"/>
          </w:r>
          <w:r w:rsidRPr="00491AD9">
            <w:t xml:space="preserve"> of </w:t>
          </w:r>
          <w:r w:rsidR="00733ACC">
            <w:t>4</w:t>
          </w:r>
        </w:p>
      </w:tc>
      <w:tc>
        <w:tcPr>
          <w:tcW w:w="1984" w:type="dxa"/>
          <w:tcBorders>
            <w:top w:val="single" w:sz="4" w:space="0" w:color="auto"/>
            <w:left w:val="single" w:sz="4" w:space="0" w:color="auto"/>
            <w:bottom w:val="single" w:sz="4" w:space="0" w:color="auto"/>
            <w:right w:val="single" w:sz="4" w:space="0" w:color="auto"/>
          </w:tcBorders>
          <w:vAlign w:val="center"/>
        </w:tcPr>
        <w:p w14:paraId="06894857" w14:textId="77777777" w:rsidR="000E727E" w:rsidRPr="00491AD9" w:rsidRDefault="000E727E" w:rsidP="000E727E">
          <w:pPr>
            <w:jc w:val="center"/>
          </w:pPr>
        </w:p>
      </w:tc>
    </w:tr>
  </w:tbl>
  <w:p w14:paraId="555AAD22" w14:textId="3582512F" w:rsidR="00606FAB" w:rsidRPr="00606FAB" w:rsidRDefault="00606FAB">
    <w:pPr>
      <w:pStyle w:val="Footer"/>
      <w:jc w:val="center"/>
    </w:pPr>
  </w:p>
  <w:p w14:paraId="6E274D9C" w14:textId="77777777" w:rsidR="00606FAB" w:rsidRDefault="0060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69820" w14:textId="77777777" w:rsidR="00F869D5" w:rsidRDefault="00F869D5" w:rsidP="00606FAB">
      <w:pPr>
        <w:spacing w:after="0" w:line="240" w:lineRule="auto"/>
      </w:pPr>
      <w:r>
        <w:separator/>
      </w:r>
    </w:p>
  </w:footnote>
  <w:footnote w:type="continuationSeparator" w:id="0">
    <w:p w14:paraId="2D64F419" w14:textId="77777777" w:rsidR="00F869D5" w:rsidRDefault="00F869D5" w:rsidP="0060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A965" w14:textId="18B44FF9" w:rsidR="00B92826" w:rsidRDefault="00B92826">
    <w:pPr>
      <w:pStyle w:val="Header"/>
    </w:pPr>
    <w:r>
      <w:rPr>
        <w:rFonts w:eastAsia="Calibri"/>
        <w:noProof/>
        <w:sz w:val="36"/>
        <w:szCs w:val="40"/>
      </w:rPr>
      <w:drawing>
        <wp:anchor distT="0" distB="0" distL="114300" distR="114300" simplePos="0" relativeHeight="251658240" behindDoc="1" locked="0" layoutInCell="1" allowOverlap="1" wp14:anchorId="383CCDD4" wp14:editId="50BBC48E">
          <wp:simplePos x="0" y="0"/>
          <wp:positionH relativeFrom="column">
            <wp:posOffset>-459105</wp:posOffset>
          </wp:positionH>
          <wp:positionV relativeFrom="paragraph">
            <wp:posOffset>212</wp:posOffset>
          </wp:positionV>
          <wp:extent cx="945800" cy="704850"/>
          <wp:effectExtent l="0" t="0" r="0" b="0"/>
          <wp:wrapTight wrapText="bothSides">
            <wp:wrapPolygon edited="0">
              <wp:start x="15667" y="0"/>
              <wp:lineTo x="6963" y="1751"/>
              <wp:lineTo x="4352" y="3503"/>
              <wp:lineTo x="4352" y="10508"/>
              <wp:lineTo x="1306" y="19849"/>
              <wp:lineTo x="1306" y="21016"/>
              <wp:lineTo x="16972" y="21016"/>
              <wp:lineTo x="19148" y="19849"/>
              <wp:lineTo x="20454" y="0"/>
              <wp:lineTo x="15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8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9E431" w14:textId="77777777" w:rsidR="00B92826" w:rsidRDefault="00B92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A25"/>
    <w:multiLevelType w:val="hybridMultilevel"/>
    <w:tmpl w:val="514432B4"/>
    <w:lvl w:ilvl="0" w:tplc="ABFEDF7C">
      <w:start w:val="1"/>
      <w:numFmt w:val="lowerLetter"/>
      <w:lvlText w:val="(%1)"/>
      <w:lvlJc w:val="left"/>
      <w:pPr>
        <w:tabs>
          <w:tab w:val="num" w:pos="1440"/>
        </w:tabs>
        <w:ind w:left="720" w:firstLine="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2737B"/>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AF34C7"/>
    <w:multiLevelType w:val="hybridMultilevel"/>
    <w:tmpl w:val="16365584"/>
    <w:lvl w:ilvl="0" w:tplc="FC2CE3E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421F"/>
    <w:multiLevelType w:val="hybridMultilevel"/>
    <w:tmpl w:val="B668533A"/>
    <w:lvl w:ilvl="0" w:tplc="A8401812">
      <w:start w:val="1"/>
      <w:numFmt w:val="lowerLetter"/>
      <w:lvlText w:val="(%1)"/>
      <w:lvlJc w:val="left"/>
      <w:pPr>
        <w:tabs>
          <w:tab w:val="num" w:pos="1800"/>
        </w:tabs>
        <w:ind w:left="1080" w:firstLine="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A850B6"/>
    <w:multiLevelType w:val="hybridMultilevel"/>
    <w:tmpl w:val="C260853A"/>
    <w:lvl w:ilvl="0" w:tplc="90327B5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A0DC6"/>
    <w:multiLevelType w:val="hybridMultilevel"/>
    <w:tmpl w:val="15B2B4CA"/>
    <w:lvl w:ilvl="0" w:tplc="444A5DF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77790D"/>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2D863F5"/>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97D648D"/>
    <w:multiLevelType w:val="hybridMultilevel"/>
    <w:tmpl w:val="98B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D38BE"/>
    <w:multiLevelType w:val="hybridMultilevel"/>
    <w:tmpl w:val="B668533A"/>
    <w:lvl w:ilvl="0" w:tplc="FFFFFFFF">
      <w:start w:val="1"/>
      <w:numFmt w:val="lowerLetter"/>
      <w:lvlText w:val="(%1)"/>
      <w:lvlJc w:val="left"/>
      <w:pPr>
        <w:tabs>
          <w:tab w:val="num" w:pos="1440"/>
        </w:tabs>
        <w:ind w:left="720" w:firstLine="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E97997"/>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FA42783"/>
    <w:multiLevelType w:val="hybridMultilevel"/>
    <w:tmpl w:val="B978AFC0"/>
    <w:lvl w:ilvl="0" w:tplc="1B307B7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3831FB"/>
    <w:multiLevelType w:val="hybridMultilevel"/>
    <w:tmpl w:val="8A24E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94DF0"/>
    <w:multiLevelType w:val="hybridMultilevel"/>
    <w:tmpl w:val="71820C40"/>
    <w:lvl w:ilvl="0" w:tplc="40D491FC">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C455F"/>
    <w:multiLevelType w:val="hybridMultilevel"/>
    <w:tmpl w:val="A26442B4"/>
    <w:lvl w:ilvl="0" w:tplc="5D0C1562">
      <w:start w:val="1"/>
      <w:numFmt w:val="decimal"/>
      <w:lvlText w:val="%1."/>
      <w:lvlJc w:val="left"/>
      <w:pPr>
        <w:tabs>
          <w:tab w:val="num" w:pos="720"/>
        </w:tabs>
        <w:ind w:left="0" w:firstLine="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1500E1"/>
    <w:multiLevelType w:val="hybridMultilevel"/>
    <w:tmpl w:val="72860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75660"/>
    <w:multiLevelType w:val="hybridMultilevel"/>
    <w:tmpl w:val="3F4E1D0E"/>
    <w:lvl w:ilvl="0" w:tplc="E596536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27779"/>
    <w:multiLevelType w:val="hybridMultilevel"/>
    <w:tmpl w:val="499899D6"/>
    <w:lvl w:ilvl="0" w:tplc="F816FCF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32F3A"/>
    <w:multiLevelType w:val="hybridMultilevel"/>
    <w:tmpl w:val="F876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24618"/>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F6546D"/>
    <w:multiLevelType w:val="hybridMultilevel"/>
    <w:tmpl w:val="FDFEC380"/>
    <w:lvl w:ilvl="0" w:tplc="B316F6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633508"/>
    <w:multiLevelType w:val="hybridMultilevel"/>
    <w:tmpl w:val="5156C1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55193E"/>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79568C"/>
    <w:multiLevelType w:val="hybridMultilevel"/>
    <w:tmpl w:val="5FF478F4"/>
    <w:lvl w:ilvl="0" w:tplc="EBA4B6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749A1711"/>
    <w:multiLevelType w:val="hybridMultilevel"/>
    <w:tmpl w:val="E9C0155C"/>
    <w:lvl w:ilvl="0" w:tplc="C916EB5E">
      <w:start w:val="1"/>
      <w:numFmt w:val="lowerLetter"/>
      <w:lvlText w:val="%1."/>
      <w:lvlJc w:val="left"/>
      <w:pPr>
        <w:ind w:left="1800" w:hanging="360"/>
      </w:pPr>
      <w:rPr>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D9772F"/>
    <w:multiLevelType w:val="hybridMultilevel"/>
    <w:tmpl w:val="36085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16B3F"/>
    <w:multiLevelType w:val="hybridMultilevel"/>
    <w:tmpl w:val="23422164"/>
    <w:lvl w:ilvl="0" w:tplc="7E68D36C">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3C6914"/>
    <w:multiLevelType w:val="hybridMultilevel"/>
    <w:tmpl w:val="CF163BB6"/>
    <w:lvl w:ilvl="0" w:tplc="24EE29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7"/>
  </w:num>
  <w:num w:numId="3">
    <w:abstractNumId w:val="15"/>
  </w:num>
  <w:num w:numId="4">
    <w:abstractNumId w:val="23"/>
  </w:num>
  <w:num w:numId="5">
    <w:abstractNumId w:val="16"/>
  </w:num>
  <w:num w:numId="6">
    <w:abstractNumId w:val="24"/>
  </w:num>
  <w:num w:numId="7">
    <w:abstractNumId w:val="25"/>
  </w:num>
  <w:num w:numId="8">
    <w:abstractNumId w:val="8"/>
  </w:num>
  <w:num w:numId="9">
    <w:abstractNumId w:val="11"/>
  </w:num>
  <w:num w:numId="10">
    <w:abstractNumId w:val="3"/>
  </w:num>
  <w:num w:numId="11">
    <w:abstractNumId w:val="26"/>
  </w:num>
  <w:num w:numId="12">
    <w:abstractNumId w:val="9"/>
  </w:num>
  <w:num w:numId="13">
    <w:abstractNumId w:val="19"/>
  </w:num>
  <w:num w:numId="14">
    <w:abstractNumId w:val="14"/>
  </w:num>
  <w:num w:numId="15">
    <w:abstractNumId w:val="0"/>
  </w:num>
  <w:num w:numId="16">
    <w:abstractNumId w:val="2"/>
  </w:num>
  <w:num w:numId="17">
    <w:abstractNumId w:val="17"/>
  </w:num>
  <w:num w:numId="18">
    <w:abstractNumId w:val="22"/>
  </w:num>
  <w:num w:numId="19">
    <w:abstractNumId w:val="10"/>
  </w:num>
  <w:num w:numId="20">
    <w:abstractNumId w:val="1"/>
  </w:num>
  <w:num w:numId="21">
    <w:abstractNumId w:val="6"/>
  </w:num>
  <w:num w:numId="22">
    <w:abstractNumId w:val="7"/>
  </w:num>
  <w:num w:numId="23">
    <w:abstractNumId w:val="5"/>
  </w:num>
  <w:num w:numId="24">
    <w:abstractNumId w:val="21"/>
  </w:num>
  <w:num w:numId="25">
    <w:abstractNumId w:val="20"/>
  </w:num>
  <w:num w:numId="26">
    <w:abstractNumId w:val="18"/>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0250A"/>
    <w:rsid w:val="00010059"/>
    <w:rsid w:val="0002294E"/>
    <w:rsid w:val="00063245"/>
    <w:rsid w:val="00066F29"/>
    <w:rsid w:val="0007703A"/>
    <w:rsid w:val="00083F66"/>
    <w:rsid w:val="00097548"/>
    <w:rsid w:val="000A3280"/>
    <w:rsid w:val="000C1071"/>
    <w:rsid w:val="000C1FE2"/>
    <w:rsid w:val="000C61FE"/>
    <w:rsid w:val="000D0B94"/>
    <w:rsid w:val="000E27D9"/>
    <w:rsid w:val="000E727E"/>
    <w:rsid w:val="000F1F6D"/>
    <w:rsid w:val="000F4D3C"/>
    <w:rsid w:val="001342E1"/>
    <w:rsid w:val="00141BA0"/>
    <w:rsid w:val="00144C6C"/>
    <w:rsid w:val="00157D55"/>
    <w:rsid w:val="001615BE"/>
    <w:rsid w:val="00166900"/>
    <w:rsid w:val="001713C0"/>
    <w:rsid w:val="00175A77"/>
    <w:rsid w:val="00187273"/>
    <w:rsid w:val="00187831"/>
    <w:rsid w:val="001B4580"/>
    <w:rsid w:val="001C5D18"/>
    <w:rsid w:val="001D0BD1"/>
    <w:rsid w:val="001D3360"/>
    <w:rsid w:val="001D3E6F"/>
    <w:rsid w:val="001D79D0"/>
    <w:rsid w:val="001D7E8E"/>
    <w:rsid w:val="001F2DC5"/>
    <w:rsid w:val="001F32FB"/>
    <w:rsid w:val="00205387"/>
    <w:rsid w:val="0022710A"/>
    <w:rsid w:val="002433C1"/>
    <w:rsid w:val="00244174"/>
    <w:rsid w:val="002552F9"/>
    <w:rsid w:val="00256460"/>
    <w:rsid w:val="00281468"/>
    <w:rsid w:val="00291F44"/>
    <w:rsid w:val="002B6B47"/>
    <w:rsid w:val="002C2387"/>
    <w:rsid w:val="002D6F1E"/>
    <w:rsid w:val="002F0803"/>
    <w:rsid w:val="002F2645"/>
    <w:rsid w:val="00314C0D"/>
    <w:rsid w:val="003171AE"/>
    <w:rsid w:val="00332E1D"/>
    <w:rsid w:val="003426C4"/>
    <w:rsid w:val="00347AEA"/>
    <w:rsid w:val="003550B0"/>
    <w:rsid w:val="003609C6"/>
    <w:rsid w:val="00376660"/>
    <w:rsid w:val="003778D1"/>
    <w:rsid w:val="0038658B"/>
    <w:rsid w:val="003971FD"/>
    <w:rsid w:val="003A4763"/>
    <w:rsid w:val="003B1FB9"/>
    <w:rsid w:val="003C2FB0"/>
    <w:rsid w:val="003F5F19"/>
    <w:rsid w:val="0040180B"/>
    <w:rsid w:val="00402BED"/>
    <w:rsid w:val="00411D81"/>
    <w:rsid w:val="0041685C"/>
    <w:rsid w:val="00421FCE"/>
    <w:rsid w:val="00421FF7"/>
    <w:rsid w:val="004246F3"/>
    <w:rsid w:val="00452FE0"/>
    <w:rsid w:val="00453EDE"/>
    <w:rsid w:val="0046665C"/>
    <w:rsid w:val="00472B8F"/>
    <w:rsid w:val="00480306"/>
    <w:rsid w:val="00484996"/>
    <w:rsid w:val="00491AD9"/>
    <w:rsid w:val="00496812"/>
    <w:rsid w:val="004A2E26"/>
    <w:rsid w:val="004C3A81"/>
    <w:rsid w:val="004C4CFD"/>
    <w:rsid w:val="004D1050"/>
    <w:rsid w:val="004D2C6F"/>
    <w:rsid w:val="00507E39"/>
    <w:rsid w:val="005115A5"/>
    <w:rsid w:val="0051537A"/>
    <w:rsid w:val="0052125A"/>
    <w:rsid w:val="00522D80"/>
    <w:rsid w:val="005410B6"/>
    <w:rsid w:val="005517EB"/>
    <w:rsid w:val="005710D9"/>
    <w:rsid w:val="00580088"/>
    <w:rsid w:val="00585D9E"/>
    <w:rsid w:val="005C2ABC"/>
    <w:rsid w:val="005C3440"/>
    <w:rsid w:val="005D72CD"/>
    <w:rsid w:val="005F796E"/>
    <w:rsid w:val="006003AD"/>
    <w:rsid w:val="00600F52"/>
    <w:rsid w:val="00605FAF"/>
    <w:rsid w:val="00606FAB"/>
    <w:rsid w:val="006245E0"/>
    <w:rsid w:val="00630E02"/>
    <w:rsid w:val="00657161"/>
    <w:rsid w:val="00660D9F"/>
    <w:rsid w:val="00665E04"/>
    <w:rsid w:val="00675937"/>
    <w:rsid w:val="00677027"/>
    <w:rsid w:val="00682345"/>
    <w:rsid w:val="00686EDD"/>
    <w:rsid w:val="00691C49"/>
    <w:rsid w:val="00694EAE"/>
    <w:rsid w:val="006A2178"/>
    <w:rsid w:val="006A4430"/>
    <w:rsid w:val="006B259D"/>
    <w:rsid w:val="006C4C01"/>
    <w:rsid w:val="006D14B2"/>
    <w:rsid w:val="006D2478"/>
    <w:rsid w:val="006F10C3"/>
    <w:rsid w:val="006F294E"/>
    <w:rsid w:val="00704590"/>
    <w:rsid w:val="00721A61"/>
    <w:rsid w:val="00732B69"/>
    <w:rsid w:val="00733ACC"/>
    <w:rsid w:val="007367CD"/>
    <w:rsid w:val="00737AE2"/>
    <w:rsid w:val="007426F6"/>
    <w:rsid w:val="007542FC"/>
    <w:rsid w:val="00754471"/>
    <w:rsid w:val="007620F3"/>
    <w:rsid w:val="0076497E"/>
    <w:rsid w:val="00773014"/>
    <w:rsid w:val="00775FC4"/>
    <w:rsid w:val="00777A69"/>
    <w:rsid w:val="0079043A"/>
    <w:rsid w:val="0079619D"/>
    <w:rsid w:val="007A1145"/>
    <w:rsid w:val="007B56DC"/>
    <w:rsid w:val="007F0241"/>
    <w:rsid w:val="007F1594"/>
    <w:rsid w:val="007F3668"/>
    <w:rsid w:val="00810AF5"/>
    <w:rsid w:val="00811885"/>
    <w:rsid w:val="00824E5F"/>
    <w:rsid w:val="008263A3"/>
    <w:rsid w:val="0083366C"/>
    <w:rsid w:val="00841129"/>
    <w:rsid w:val="00844C1C"/>
    <w:rsid w:val="00845973"/>
    <w:rsid w:val="00851365"/>
    <w:rsid w:val="00852A76"/>
    <w:rsid w:val="00854962"/>
    <w:rsid w:val="00866490"/>
    <w:rsid w:val="00872505"/>
    <w:rsid w:val="00872AB0"/>
    <w:rsid w:val="00874267"/>
    <w:rsid w:val="0088244E"/>
    <w:rsid w:val="008837AB"/>
    <w:rsid w:val="008A0E72"/>
    <w:rsid w:val="008C085C"/>
    <w:rsid w:val="008C33B6"/>
    <w:rsid w:val="008C457D"/>
    <w:rsid w:val="008D7E53"/>
    <w:rsid w:val="009035C9"/>
    <w:rsid w:val="00920C2C"/>
    <w:rsid w:val="00931941"/>
    <w:rsid w:val="00943E36"/>
    <w:rsid w:val="00976B41"/>
    <w:rsid w:val="0098295F"/>
    <w:rsid w:val="0099110B"/>
    <w:rsid w:val="00993E4D"/>
    <w:rsid w:val="00994398"/>
    <w:rsid w:val="009A5938"/>
    <w:rsid w:val="009C0312"/>
    <w:rsid w:val="009D7E39"/>
    <w:rsid w:val="009E6ADF"/>
    <w:rsid w:val="00A14415"/>
    <w:rsid w:val="00A1615A"/>
    <w:rsid w:val="00A544BA"/>
    <w:rsid w:val="00A6583C"/>
    <w:rsid w:val="00A6677F"/>
    <w:rsid w:val="00A9580D"/>
    <w:rsid w:val="00AA26D8"/>
    <w:rsid w:val="00AB79F9"/>
    <w:rsid w:val="00AC3891"/>
    <w:rsid w:val="00AD017A"/>
    <w:rsid w:val="00AD2798"/>
    <w:rsid w:val="00B01292"/>
    <w:rsid w:val="00B02956"/>
    <w:rsid w:val="00B038FF"/>
    <w:rsid w:val="00B0533F"/>
    <w:rsid w:val="00B13356"/>
    <w:rsid w:val="00B17FE9"/>
    <w:rsid w:val="00B3562C"/>
    <w:rsid w:val="00B44A5F"/>
    <w:rsid w:val="00B521CB"/>
    <w:rsid w:val="00B530F9"/>
    <w:rsid w:val="00B67799"/>
    <w:rsid w:val="00B73E54"/>
    <w:rsid w:val="00B80AE9"/>
    <w:rsid w:val="00B92826"/>
    <w:rsid w:val="00BA3007"/>
    <w:rsid w:val="00BB4C14"/>
    <w:rsid w:val="00BC2921"/>
    <w:rsid w:val="00BC4BDD"/>
    <w:rsid w:val="00BD3316"/>
    <w:rsid w:val="00BD7A4F"/>
    <w:rsid w:val="00BF2B23"/>
    <w:rsid w:val="00BF6C49"/>
    <w:rsid w:val="00C0360E"/>
    <w:rsid w:val="00C05821"/>
    <w:rsid w:val="00C11653"/>
    <w:rsid w:val="00C12F6B"/>
    <w:rsid w:val="00C21AD6"/>
    <w:rsid w:val="00C37FCB"/>
    <w:rsid w:val="00C47E7A"/>
    <w:rsid w:val="00C51776"/>
    <w:rsid w:val="00C54DC6"/>
    <w:rsid w:val="00C639BB"/>
    <w:rsid w:val="00C96549"/>
    <w:rsid w:val="00CC04E6"/>
    <w:rsid w:val="00CC0F82"/>
    <w:rsid w:val="00CC391D"/>
    <w:rsid w:val="00CE114A"/>
    <w:rsid w:val="00D070D1"/>
    <w:rsid w:val="00D10034"/>
    <w:rsid w:val="00D2131E"/>
    <w:rsid w:val="00D338C1"/>
    <w:rsid w:val="00D51623"/>
    <w:rsid w:val="00D55CF6"/>
    <w:rsid w:val="00D81266"/>
    <w:rsid w:val="00D84EE2"/>
    <w:rsid w:val="00D86416"/>
    <w:rsid w:val="00DA1AEF"/>
    <w:rsid w:val="00DB2066"/>
    <w:rsid w:val="00DB533E"/>
    <w:rsid w:val="00DC1639"/>
    <w:rsid w:val="00DF08B6"/>
    <w:rsid w:val="00E12DA0"/>
    <w:rsid w:val="00E15051"/>
    <w:rsid w:val="00E22B94"/>
    <w:rsid w:val="00E33E0F"/>
    <w:rsid w:val="00E41419"/>
    <w:rsid w:val="00E42654"/>
    <w:rsid w:val="00E4586F"/>
    <w:rsid w:val="00E47655"/>
    <w:rsid w:val="00E50631"/>
    <w:rsid w:val="00E55547"/>
    <w:rsid w:val="00E65357"/>
    <w:rsid w:val="00E66135"/>
    <w:rsid w:val="00E72D59"/>
    <w:rsid w:val="00E741D6"/>
    <w:rsid w:val="00E91CCB"/>
    <w:rsid w:val="00E92976"/>
    <w:rsid w:val="00E97871"/>
    <w:rsid w:val="00E97B66"/>
    <w:rsid w:val="00EA09E0"/>
    <w:rsid w:val="00EA0FE1"/>
    <w:rsid w:val="00EA3C1E"/>
    <w:rsid w:val="00EC2FDE"/>
    <w:rsid w:val="00EE3411"/>
    <w:rsid w:val="00EE65EE"/>
    <w:rsid w:val="00EF0E81"/>
    <w:rsid w:val="00EF62A9"/>
    <w:rsid w:val="00F02C67"/>
    <w:rsid w:val="00F1710E"/>
    <w:rsid w:val="00F17A55"/>
    <w:rsid w:val="00F23566"/>
    <w:rsid w:val="00F25573"/>
    <w:rsid w:val="00F25D03"/>
    <w:rsid w:val="00F323FB"/>
    <w:rsid w:val="00F339B3"/>
    <w:rsid w:val="00F34B22"/>
    <w:rsid w:val="00F34CB1"/>
    <w:rsid w:val="00F357BA"/>
    <w:rsid w:val="00F42633"/>
    <w:rsid w:val="00F45BBF"/>
    <w:rsid w:val="00F50D19"/>
    <w:rsid w:val="00F641DD"/>
    <w:rsid w:val="00F772F2"/>
    <w:rsid w:val="00F869D5"/>
    <w:rsid w:val="00F91763"/>
    <w:rsid w:val="00F927A4"/>
    <w:rsid w:val="00FA666F"/>
    <w:rsid w:val="00FB5750"/>
    <w:rsid w:val="00FD04B4"/>
    <w:rsid w:val="00FD2B53"/>
    <w:rsid w:val="00FD3C1B"/>
    <w:rsid w:val="00FE3386"/>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6513E"/>
  <w15:docId w15:val="{CD1070F5-8CC4-47AF-84DB-FAEC4EDB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68"/>
    <w:pPr>
      <w:spacing w:after="200" w:line="276" w:lineRule="auto"/>
      <w:ind w:left="720"/>
      <w:contextualSpacing/>
    </w:pPr>
  </w:style>
  <w:style w:type="table" w:styleId="TableGrid">
    <w:name w:val="Table Grid"/>
    <w:basedOn w:val="TableNormal"/>
    <w:uiPriority w:val="59"/>
    <w:rsid w:val="00E9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0F"/>
    <w:rPr>
      <w:rFonts w:ascii="Tahoma" w:hAnsi="Tahoma" w:cs="Tahoma"/>
      <w:sz w:val="16"/>
      <w:szCs w:val="16"/>
    </w:rPr>
  </w:style>
  <w:style w:type="character" w:styleId="Hyperlink">
    <w:name w:val="Hyperlink"/>
    <w:basedOn w:val="DefaultParagraphFont"/>
    <w:uiPriority w:val="99"/>
    <w:unhideWhenUsed/>
    <w:rsid w:val="00E33E0F"/>
    <w:rPr>
      <w:color w:val="0563C1" w:themeColor="hyperlink"/>
      <w:u w:val="single"/>
    </w:rPr>
  </w:style>
  <w:style w:type="character" w:styleId="CommentReference">
    <w:name w:val="annotation reference"/>
    <w:basedOn w:val="DefaultParagraphFont"/>
    <w:uiPriority w:val="99"/>
    <w:semiHidden/>
    <w:unhideWhenUsed/>
    <w:rsid w:val="00157D55"/>
    <w:rPr>
      <w:sz w:val="16"/>
      <w:szCs w:val="16"/>
    </w:rPr>
  </w:style>
  <w:style w:type="paragraph" w:styleId="CommentText">
    <w:name w:val="annotation text"/>
    <w:basedOn w:val="Normal"/>
    <w:link w:val="CommentTextChar"/>
    <w:uiPriority w:val="99"/>
    <w:semiHidden/>
    <w:unhideWhenUsed/>
    <w:rsid w:val="00157D55"/>
    <w:pPr>
      <w:spacing w:line="240" w:lineRule="auto"/>
    </w:pPr>
    <w:rPr>
      <w:sz w:val="20"/>
      <w:szCs w:val="20"/>
    </w:rPr>
  </w:style>
  <w:style w:type="character" w:customStyle="1" w:styleId="CommentTextChar">
    <w:name w:val="Comment Text Char"/>
    <w:basedOn w:val="DefaultParagraphFont"/>
    <w:link w:val="CommentText"/>
    <w:uiPriority w:val="99"/>
    <w:semiHidden/>
    <w:rsid w:val="00157D55"/>
    <w:rPr>
      <w:sz w:val="20"/>
      <w:szCs w:val="20"/>
    </w:rPr>
  </w:style>
  <w:style w:type="paragraph" w:styleId="CommentSubject">
    <w:name w:val="annotation subject"/>
    <w:basedOn w:val="CommentText"/>
    <w:next w:val="CommentText"/>
    <w:link w:val="CommentSubjectChar"/>
    <w:uiPriority w:val="99"/>
    <w:semiHidden/>
    <w:unhideWhenUsed/>
    <w:rsid w:val="00157D55"/>
    <w:rPr>
      <w:b/>
      <w:bCs/>
    </w:rPr>
  </w:style>
  <w:style w:type="character" w:customStyle="1" w:styleId="CommentSubjectChar">
    <w:name w:val="Comment Subject Char"/>
    <w:basedOn w:val="CommentTextChar"/>
    <w:link w:val="CommentSubject"/>
    <w:uiPriority w:val="99"/>
    <w:semiHidden/>
    <w:rsid w:val="00157D55"/>
    <w:rPr>
      <w:b/>
      <w:bCs/>
      <w:sz w:val="20"/>
      <w:szCs w:val="20"/>
    </w:rPr>
  </w:style>
  <w:style w:type="paragraph" w:styleId="Header">
    <w:name w:val="header"/>
    <w:basedOn w:val="Normal"/>
    <w:link w:val="HeaderChar"/>
    <w:uiPriority w:val="99"/>
    <w:unhideWhenUsed/>
    <w:rsid w:val="0060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AB"/>
  </w:style>
  <w:style w:type="paragraph" w:styleId="Footer">
    <w:name w:val="footer"/>
    <w:basedOn w:val="Normal"/>
    <w:link w:val="FooterChar"/>
    <w:uiPriority w:val="99"/>
    <w:unhideWhenUsed/>
    <w:rsid w:val="0060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AB"/>
  </w:style>
  <w:style w:type="table" w:customStyle="1" w:styleId="TableGrid1">
    <w:name w:val="Table Grid1"/>
    <w:basedOn w:val="TableNormal"/>
    <w:next w:val="TableGrid"/>
    <w:uiPriority w:val="59"/>
    <w:rsid w:val="00507E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4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9E71-FE82-411F-A1B0-F0ACBBC6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531</Words>
  <Characters>2854</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Ifrah</cp:lastModifiedBy>
  <cp:revision>15</cp:revision>
  <cp:lastPrinted>2022-04-20T08:38:00Z</cp:lastPrinted>
  <dcterms:created xsi:type="dcterms:W3CDTF">2022-10-12T09:09:00Z</dcterms:created>
  <dcterms:modified xsi:type="dcterms:W3CDTF">2022-11-03T08:00:00Z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3df95a68d9425a5b7d3fa9450e1a5dc791daae95bd84cbe989b64916b351384d</vt:lpwstr>
  </property>
</Properties>
</file>